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88E" w:rsidRPr="00315A37" w:rsidRDefault="0093088E" w:rsidP="00315A37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315A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Приказ Министерства образования и науки РФ от 8 апреля 2014 г. N 293 "Об утверждении Порядка приема на </w:t>
      </w:r>
      <w:proofErr w:type="gramStart"/>
      <w:r w:rsidRPr="00315A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образовательным программам дошкольного образования"</w:t>
      </w:r>
    </w:p>
    <w:p w:rsidR="0093088E" w:rsidRPr="00315A37" w:rsidRDefault="004E6198" w:rsidP="00315A3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5" w:anchor="text" w:history="1"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Приказ Министерства образования и науки РФ от 8 апреля 2014 г. N 293 "Об утверждении Порядка приема на </w:t>
        </w:r>
        <w:proofErr w:type="gramStart"/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обучение по</w:t>
        </w:r>
        <w:proofErr w:type="gramEnd"/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образовательным программам дошкольного образования"</w:t>
        </w:r>
      </w:hyperlink>
      <w:r w:rsidR="0093088E"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088E" w:rsidRPr="00315A37" w:rsidRDefault="004E6198" w:rsidP="00315A37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6" w:anchor="block_1000" w:history="1"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Приложение. Порядок приема на </w:t>
        </w:r>
        <w:proofErr w:type="gramStart"/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обучение по</w:t>
        </w:r>
        <w:proofErr w:type="gramEnd"/>
        <w:r w:rsidR="0093088E"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 xml:space="preserve"> образовательным программам дошкольного образования</w:t>
        </w:r>
      </w:hyperlink>
      <w:r w:rsidR="0093088E"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text"/>
      <w:bookmarkEnd w:id="0"/>
      <w:r w:rsidRPr="00315A37">
        <w:rPr>
          <w:rFonts w:ascii="Times New Roman" w:eastAsia="Times New Roman" w:hAnsi="Times New Roman" w:cs="Times New Roman"/>
          <w:sz w:val="24"/>
          <w:szCs w:val="24"/>
        </w:rPr>
        <w:t>Приказ Министерства образования и науки РФ от 8 апреля 2014 г. N 293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br/>
        <w:t xml:space="preserve">"Об утверждении Порядка приема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образования"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</w:t>
      </w:r>
      <w:hyperlink r:id="rId7" w:anchor="block_10865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частью 8 статьи 55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6165; 2014, N 6, ст. 562, ст. 566) и </w:t>
      </w:r>
      <w:hyperlink r:id="rId8" w:anchor="block_15230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подпунктом 5.2.30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Положения 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Министерстве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образования и науки Российской Федерации, утвержденного </w:t>
      </w:r>
      <w:hyperlink r:id="rId9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постановлением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Правительства Российской Федерации от 3 июня 2013 г. N 466 (Собрание законодательства Российской Федерации, 2013, N 23, ст. 2923; N 33, ст. 4386; N 37, ст. 4702; 2014, N 2, ст. 126; N 6, ст. 582), приказываю: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Утвердить прилагаемый </w:t>
      </w:r>
      <w:hyperlink r:id="rId10" w:anchor="block_1000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Порядок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приема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образования.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92"/>
        <w:gridCol w:w="3070"/>
      </w:tblGrid>
      <w:tr w:rsidR="0093088E" w:rsidRPr="00315A37" w:rsidTr="0093088E">
        <w:trPr>
          <w:tblCellSpacing w:w="15" w:type="dxa"/>
        </w:trPr>
        <w:tc>
          <w:tcPr>
            <w:tcW w:w="3300" w:type="pct"/>
            <w:vAlign w:val="bottom"/>
            <w:hideMark/>
          </w:tcPr>
          <w:p w:rsidR="0093088E" w:rsidRPr="00315A37" w:rsidRDefault="0093088E" w:rsidP="00315A3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A37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Министр</w:t>
            </w:r>
          </w:p>
        </w:tc>
        <w:tc>
          <w:tcPr>
            <w:tcW w:w="1650" w:type="pct"/>
            <w:vAlign w:val="bottom"/>
            <w:hideMark/>
          </w:tcPr>
          <w:p w:rsidR="0093088E" w:rsidRPr="00315A37" w:rsidRDefault="0093088E" w:rsidP="00315A3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5A37">
              <w:rPr>
                <w:rFonts w:ascii="Times New Roman" w:eastAsia="Times New Roman" w:hAnsi="Times New Roman" w:cs="Times New Roman"/>
                <w:sz w:val="24"/>
                <w:szCs w:val="24"/>
              </w:rPr>
              <w:t>Д.В. Ливанов</w:t>
            </w:r>
          </w:p>
        </w:tc>
      </w:tr>
    </w:tbl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Зарегистрировано в Минюсте РФ 12 мая 2014 г.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br/>
        <w:t>Регистрационный N 32220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088E" w:rsidRPr="00315A37" w:rsidRDefault="0093088E" w:rsidP="00315A37">
      <w:pPr>
        <w:spacing w:before="100" w:beforeAutospacing="1" w:after="100" w:afterAutospacing="1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Приложение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>Порядок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br/>
        <w:t xml:space="preserve">приема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br/>
        <w:t xml:space="preserve">(утв. </w:t>
      </w:r>
      <w:hyperlink r:id="rId11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приказом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Министерства образования и науки РФ от 8 апреля 2014 г. N 293)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1. Настоящий Порядок приема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(далее - Порядок) определяет правила приема граждан Российской Федерации в организации, осуществляющие образовательную деятельность по образовательным программам дошкольного образования (далее - образовательные организации).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Прием иностранных граждан и лиц без гражданства, в том числе соотечественников за рубежом, в образовательные организации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</w:t>
      </w:r>
      <w:hyperlink r:id="rId12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Федеральным законом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от 29 декабря 2012 г. N 273-ФЗ "Об образовании в Российской Федерации" (Собрание законодательства Российской Федерации, 2012, N 53, ст. 7598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2013, N 19, ст. 2326; N 23, ст. 2878; N 27, ст. 3462; N 30, ст. 4036; N 48, ст. 6165; 2014, N 6, ст. 562, ст. 566) и настоящим Порядком.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3. Правила приема в конкретную образовательную организацию устанавливаются в части, не урегулированной </w:t>
      </w:r>
      <w:hyperlink r:id="rId13" w:anchor="block_4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законодательством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 образовании, образовательной организацией самостоятельно</w:t>
      </w:r>
      <w:hyperlink r:id="rId14" w:anchor="block_991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*(1)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Прием граждан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 по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образовательным программам дошкольного образования в филиале образовательной организации осуществляется в соответствии с правилами приема на обучение в образовательной организации.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4. Правила приема в образовательные организации должны обеспечивать прием в образовательную организацию всех граждан, имеющих право на получение дошкольного образования.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Правила приема в государственные и муниципальные образовательные организации должны обеспечивать также прием в образовательную организацию граждан, имеющих право на получение дошкольного образования и проживающих на территории, за которой закреплена указанная образовательная организация (далее - закрепленная территория)</w:t>
      </w:r>
      <w:hyperlink r:id="rId15" w:anchor="block_992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*(2)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В субъектах Российской Федерации - городах федерального значения Москве и Санкт-Петербурге полномочия органов местного самоуправления внутригородских муниципальных образований в сфере образования, в том числе по закреплению образовательных организаций субъектов Российской Федерации за конкретными территориями, устанавливаются законами субъектов Российской Федерации - городов федерального значения Москвы и Санкт-Петербурга</w:t>
      </w:r>
      <w:hyperlink r:id="rId16" w:anchor="block_993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*(3)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7" w:anchor="block_8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статьей 88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>законодательства Российской Федерации, 2012, N 53, ст. 7598; 2013, N 19, ст. 2326;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N 23, ст. 2878; N 27, ст. 3462; N 30, ст. 4036; N 48, ст. 6165; 2014, N 6, ст. 562, ст. 566).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hyperlink r:id="rId18" w:anchor="block_994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*(4)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6. Образовательная организация обязана ознакомить родителей (законных представителей)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</w:t>
      </w:r>
      <w:hyperlink r:id="rId19" w:anchor="block_995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*(5)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</w:t>
      </w:r>
      <w:hyperlink r:id="rId20" w:anchor="block_996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*(6)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(далее - распорядительный акт о закрепленной территории).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Копии указанных документов, информация о сроках приема документов размещаются на информационном стенде образовательной организации и на официальном сайте образовательной организации в сети Интернет. Факт ознакомления родителей (законных представителей) ребенка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7. Прием в образовательную организацию осуществляется в течение всего календарного года при наличии свободных мест.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8. Документы о приеме подаются в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 (детские сады)</w:t>
      </w:r>
      <w:hyperlink r:id="rId21" w:anchor="block_997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*(7)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Прием в образовательную организацию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22" w:anchor="block_10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статьей 10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25 июля 2002 г. N 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Федерации, 2002, N 30, ст. 3032).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>Образовательная организация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В заявлении родителями (законными представителями) ребенка указываются следующие сведения: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а) фамилия, имя, отчество (последнее - при наличии) ребенка;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б) дата и место рождения ребенка;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15A37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315A37">
        <w:rPr>
          <w:rFonts w:ascii="Times New Roman" w:eastAsia="Times New Roman" w:hAnsi="Times New Roman" w:cs="Times New Roman"/>
          <w:sz w:val="24"/>
          <w:szCs w:val="24"/>
        </w:rPr>
        <w:t>) контактные телефоны родителей (законных представителей) ребенка. Примерная форма заявления размещается образовательной организацией на информационном стенде и на официальном сайте образовательной организации в сети Интернет.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Прием детей, впервые поступающих в образовательную организацию, осуществляется на основании медицинского заключения</w:t>
      </w:r>
      <w:hyperlink r:id="rId23" w:anchor="block_99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*(8)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Для приема в образовательную организацию: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а) родители (законные представители) детей, проживающих на закрепленной территории, для зачисления ребенка в образовательную организацию дополнительно предъявляют оригинал свидетельства о рождении ребенка или документ, подтверждающий родство заявителя (или законность представления прав ребенка),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пребывания;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б) 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Копии предъявляемых при приеме документов хранятся в образовательной организации на время обучения ребенка.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10. Дети с ограниченными возможностями здоровья принимаются на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обучение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по адаптированной образовательной программе дошкольного образования только с </w:t>
      </w: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согласия родителей (законных представителей) и на основании рекомендаций </w:t>
      </w:r>
      <w:proofErr w:type="spellStart"/>
      <w:r w:rsidRPr="00315A37">
        <w:rPr>
          <w:rFonts w:ascii="Times New Roman" w:eastAsia="Times New Roman" w:hAnsi="Times New Roman" w:cs="Times New Roman"/>
          <w:sz w:val="24"/>
          <w:szCs w:val="24"/>
        </w:rPr>
        <w:t>психолого-медико-педагогической</w:t>
      </w:r>
      <w:proofErr w:type="spell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комиссии.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11.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12.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уставом образовательной организации фиксируется в заявлении о приеме и заверяется личной подписью родителей (законных представителей) ребенка.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</w:t>
      </w:r>
      <w:hyperlink r:id="rId24" w:anchor="block_99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*(9)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13.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Родители (законные представители) ребенка могут направить заявление о приеме в образовательную организацию почтовым сообщением с уведомлением о вручении посредством официального сайта учредителя образовательной организации в информационно-телекоммуникационной сети "Интернет", федеральной государственной информационной системы "Единый портал государственных и муниципальных услуг (функций)" в порядке предоставления государственной и муниципальной услуги в соответствии с </w:t>
      </w:r>
      <w:hyperlink r:id="rId25" w:anchor="block_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пунктом 8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Оригинал паспорта или иного документа, удостоверяющего личность родителей (законных представителей), и другие документы в соответствии с </w:t>
      </w:r>
      <w:hyperlink r:id="rId26" w:anchor="block_9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пунктом 9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 предъявляются руководителю образовательной организации или уполномоченному им должностному лицу в сроки, определяемые учредителем образовательной организации, до начала посещения ребенком образовательной организации.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14.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документов,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образовательную организацию, перечне представленных документов. Расписка заверяется подписью должностного лица образовательной организации, ответственного за прием документов, и печатью образовательной организации.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15. Дети, родители (законные представители) которых не представили необходимые для приема документы в соответствии с </w:t>
      </w:r>
      <w:hyperlink r:id="rId27" w:anchor="block_9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пунктом 9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Порядка, остаются на учете детей, нуждающихся в предоставлении места в образовательной организации.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16. После приема документов, указанных в </w:t>
      </w:r>
      <w:hyperlink r:id="rId28" w:anchor="block_9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пункте 9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Порядка, образовательная организация заключает договор об образовании по образовательным программам дошкольного образования (далее - договор)</w:t>
      </w:r>
      <w:hyperlink r:id="rId29" w:anchor="block_9910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*(10)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с родителями (законными представителями) ребенка.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17. Руководитель образовательной организации издает распорядительный акт о зачислении ребенка в образовательную организацию (далее - распорядительный акт) в течение трех рабочих дней после заключения договора. Распорядительный а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кт в тр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>ехдневный срок после издания размещается на информационном стенде образовательной организации и на официальном сайте образовательной организации в сети Интернет.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После издания распорядительного акта ребенок снимается с учета детей, нуждающихся в предоставлении места в образовательной организации, в порядке предоставления государственной и муниципальной услуги в соответствии с </w:t>
      </w:r>
      <w:hyperlink r:id="rId30" w:anchor="block_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пунктом 8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настоящего Порядка.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18. На каждого ребенка, зачисленного в образовательную организацию, заводится личное дело, в котором хранятся все сданные документы.</w:t>
      </w:r>
    </w:p>
    <w:p w:rsidR="0093088E" w:rsidRPr="00315A37" w:rsidRDefault="0093088E" w:rsidP="00315A3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*(1) </w:t>
      </w:r>
      <w:hyperlink r:id="rId31" w:anchor="block_108659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9 статьи 55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N 6, ст. 562, ст. 566).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*(2) </w:t>
      </w:r>
      <w:hyperlink r:id="rId32" w:anchor="block_108783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Части 2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hyperlink r:id="rId33" w:anchor="block_108784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3 статьи 67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2014, N 6, ст. 562, ст. 566).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*(3) </w:t>
      </w:r>
      <w:hyperlink r:id="rId34" w:anchor="block_1092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2 статьи 9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6165; 2014, N б, ст. 562, ст. 566).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*(4) </w:t>
      </w:r>
      <w:hyperlink r:id="rId35" w:anchor="block_108785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4 статьи 67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N 6, ст. 562, ст. 566).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*(5) </w:t>
      </w:r>
      <w:hyperlink r:id="rId36" w:anchor="block_108652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2 статьи 55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27, ст. 3462; N 30, ст. 4036; N 48, ст. 6165; 2014, N 6, ст. 562, ст. 566).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lastRenderedPageBreak/>
        <w:t>*(6) Для распорядительных актов о закрепленной территории, издаваемых в 2014 году, срок издания - не позднее 1 мая.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*(7) </w:t>
      </w:r>
      <w:hyperlink r:id="rId37" w:anchor="block_1002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 2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сводного перечня первоочередных государственных и муниципальных услуг, предоставляемых органами исполнительной власти субъектов Российской Федерации и органами местного самоуправления в электронном виде, а также услуг, предоставляемых в электронном виде учреждениями и организациями субъектов Российской Федерации и муниципальными учреждениями и организациями, утвержденного </w:t>
      </w:r>
      <w:hyperlink r:id="rId38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распоряжением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Правительства Российской Федерации от 17 декабря 2009 г. N 1993-р (Собрание законодательства Российской Федерации, 2009, N</w:t>
      </w:r>
      <w:proofErr w:type="gramEnd"/>
      <w:r w:rsidRPr="00315A37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>52, ст. 6626; 2010, N 37, ст. 4777; 2012, N 2, ст. 375).</w:t>
      </w:r>
      <w:proofErr w:type="gramEnd"/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*(8) </w:t>
      </w:r>
      <w:hyperlink r:id="rId39" w:anchor="block_1111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Пункт 11.1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Постановления Главного государственного санитарного врача Российской Федерации от 15 мая 2013 г. N 26 "Об утверждении </w:t>
      </w:r>
      <w:proofErr w:type="spellStart"/>
      <w:r w:rsidRPr="00315A37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2.4.1.3049-13 "Санитарно-эпидемиологические требования к устройству, содержанию и организации режима работы дошкольных образовательных организаций" (зарегистрировано в Министерстве юстиции Российской Федерации 29 мая 2013 г., регистрационный N 28564).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*(9) </w:t>
      </w:r>
      <w:hyperlink r:id="rId40" w:anchor="block_601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1 статьи 6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27 июля 2006 г. N 152-ФЗ "О персональных данных" (Собрание законодательства Российской Федерации, 2006, N 31, ст. 3451).</w:t>
      </w:r>
    </w:p>
    <w:p w:rsidR="0093088E" w:rsidRPr="00315A37" w:rsidRDefault="0093088E" w:rsidP="00315A3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*(10) </w:t>
      </w:r>
      <w:hyperlink r:id="rId41" w:anchor="block_108636" w:history="1">
        <w:r w:rsidRPr="00315A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Часть 2 статьи 53</w:t>
        </w:r>
      </w:hyperlink>
      <w:r w:rsidRPr="00315A37">
        <w:rPr>
          <w:rFonts w:ascii="Times New Roman" w:eastAsia="Times New Roman" w:hAnsi="Times New Roman" w:cs="Times New Roman"/>
          <w:sz w:val="24"/>
          <w:szCs w:val="24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23, ст. 2878; N 30, ст. 4036; N 48, ст. 6165; 2014, N 6, ст. 562, ст. 566).</w:t>
      </w:r>
      <w:proofErr w:type="gramEnd"/>
    </w:p>
    <w:p w:rsidR="0093088E" w:rsidRPr="00315A37" w:rsidRDefault="0093088E" w:rsidP="00315A3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A37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 xml:space="preserve">Система ГАРАНТ: </w:t>
      </w:r>
      <w:hyperlink r:id="rId42" w:anchor="ixzz4KOwKvcWV" w:history="1">
        <w:r w:rsidRPr="00315A37">
          <w:rPr>
            <w:rFonts w:ascii="Times New Roman" w:eastAsia="Times New Roman" w:hAnsi="Times New Roman" w:cs="Times New Roman"/>
            <w:color w:val="003399"/>
            <w:sz w:val="24"/>
            <w:szCs w:val="24"/>
            <w:u w:val="single"/>
          </w:rPr>
          <w:t>http://base.garant.ru/70653804/#ixzz4KOwKvcWV</w:t>
        </w:r>
      </w:hyperlink>
    </w:p>
    <w:p w:rsidR="00017001" w:rsidRPr="00315A37" w:rsidRDefault="00017001" w:rsidP="00315A37">
      <w:pPr>
        <w:jc w:val="both"/>
        <w:rPr>
          <w:rFonts w:ascii="Times New Roman" w:hAnsi="Times New Roman" w:cs="Times New Roman"/>
        </w:rPr>
      </w:pPr>
    </w:p>
    <w:sectPr w:rsidR="00017001" w:rsidRPr="00315A37" w:rsidSect="004E61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430AE"/>
    <w:multiLevelType w:val="multilevel"/>
    <w:tmpl w:val="9E92B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93088E"/>
    <w:rsid w:val="00017001"/>
    <w:rsid w:val="00315A37"/>
    <w:rsid w:val="004E6198"/>
    <w:rsid w:val="00930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198"/>
  </w:style>
  <w:style w:type="paragraph" w:styleId="1">
    <w:name w:val="heading 1"/>
    <w:basedOn w:val="a"/>
    <w:link w:val="10"/>
    <w:uiPriority w:val="9"/>
    <w:qFormat/>
    <w:rsid w:val="009308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088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s1">
    <w:name w:val="s_1"/>
    <w:basedOn w:val="a"/>
    <w:rsid w:val="00930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93088E"/>
    <w:rPr>
      <w:color w:val="0000FF"/>
      <w:u w:val="single"/>
    </w:rPr>
  </w:style>
  <w:style w:type="paragraph" w:customStyle="1" w:styleId="s3">
    <w:name w:val="s_3"/>
    <w:basedOn w:val="a"/>
    <w:rsid w:val="00930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6">
    <w:name w:val="s_16"/>
    <w:basedOn w:val="a"/>
    <w:rsid w:val="009308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0">
    <w:name w:val="s_10"/>
    <w:basedOn w:val="a0"/>
    <w:rsid w:val="009308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3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4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65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51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0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29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19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18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39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6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38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2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14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811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73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477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62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6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03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83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13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913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56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650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7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8928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117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392898/" TargetMode="External"/><Relationship Id="rId13" Type="http://schemas.openxmlformats.org/officeDocument/2006/relationships/hyperlink" Target="http://base.garant.ru/70291362/1/" TargetMode="External"/><Relationship Id="rId18" Type="http://schemas.openxmlformats.org/officeDocument/2006/relationships/hyperlink" Target="http://base.garant.ru/70653804/" TargetMode="External"/><Relationship Id="rId26" Type="http://schemas.openxmlformats.org/officeDocument/2006/relationships/hyperlink" Target="http://base.garant.ru/70653804/" TargetMode="External"/><Relationship Id="rId39" Type="http://schemas.openxmlformats.org/officeDocument/2006/relationships/hyperlink" Target="http://base.garant.ru/70414724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base.garant.ru/70653804/" TargetMode="External"/><Relationship Id="rId34" Type="http://schemas.openxmlformats.org/officeDocument/2006/relationships/hyperlink" Target="http://base.garant.ru/70291362/1/" TargetMode="External"/><Relationship Id="rId42" Type="http://schemas.openxmlformats.org/officeDocument/2006/relationships/hyperlink" Target="http://base.garant.ru/70653804/" TargetMode="External"/><Relationship Id="rId7" Type="http://schemas.openxmlformats.org/officeDocument/2006/relationships/hyperlink" Target="http://base.garant.ru/70291362/6/" TargetMode="External"/><Relationship Id="rId12" Type="http://schemas.openxmlformats.org/officeDocument/2006/relationships/hyperlink" Target="http://base.garant.ru/70291362/" TargetMode="External"/><Relationship Id="rId17" Type="http://schemas.openxmlformats.org/officeDocument/2006/relationships/hyperlink" Target="http://base.garant.ru/70291362/11/" TargetMode="External"/><Relationship Id="rId25" Type="http://schemas.openxmlformats.org/officeDocument/2006/relationships/hyperlink" Target="http://base.garant.ru/70653804/" TargetMode="External"/><Relationship Id="rId33" Type="http://schemas.openxmlformats.org/officeDocument/2006/relationships/hyperlink" Target="http://base.garant.ru/70291362/7/" TargetMode="External"/><Relationship Id="rId38" Type="http://schemas.openxmlformats.org/officeDocument/2006/relationships/hyperlink" Target="http://base.garant.ru/12171809/" TargetMode="External"/><Relationship Id="rId2" Type="http://schemas.openxmlformats.org/officeDocument/2006/relationships/styles" Target="styles.xml"/><Relationship Id="rId16" Type="http://schemas.openxmlformats.org/officeDocument/2006/relationships/hyperlink" Target="http://base.garant.ru/70653804/" TargetMode="External"/><Relationship Id="rId20" Type="http://schemas.openxmlformats.org/officeDocument/2006/relationships/hyperlink" Target="http://base.garant.ru/70653804/" TargetMode="External"/><Relationship Id="rId29" Type="http://schemas.openxmlformats.org/officeDocument/2006/relationships/hyperlink" Target="http://base.garant.ru/70653804/" TargetMode="External"/><Relationship Id="rId41" Type="http://schemas.openxmlformats.org/officeDocument/2006/relationships/hyperlink" Target="http://base.garant.ru/70291362/6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base.garant.ru/70653804/" TargetMode="External"/><Relationship Id="rId11" Type="http://schemas.openxmlformats.org/officeDocument/2006/relationships/hyperlink" Target="http://base.garant.ru/70653804/" TargetMode="External"/><Relationship Id="rId24" Type="http://schemas.openxmlformats.org/officeDocument/2006/relationships/hyperlink" Target="http://base.garant.ru/70653804/" TargetMode="External"/><Relationship Id="rId32" Type="http://schemas.openxmlformats.org/officeDocument/2006/relationships/hyperlink" Target="http://base.garant.ru/70291362/7/" TargetMode="External"/><Relationship Id="rId37" Type="http://schemas.openxmlformats.org/officeDocument/2006/relationships/hyperlink" Target="http://base.garant.ru/12171809/" TargetMode="External"/><Relationship Id="rId40" Type="http://schemas.openxmlformats.org/officeDocument/2006/relationships/hyperlink" Target="http://base.garant.ru/12148567/2/" TargetMode="External"/><Relationship Id="rId5" Type="http://schemas.openxmlformats.org/officeDocument/2006/relationships/hyperlink" Target="http://base.garant.ru/70653804/" TargetMode="External"/><Relationship Id="rId15" Type="http://schemas.openxmlformats.org/officeDocument/2006/relationships/hyperlink" Target="http://base.garant.ru/70653804/" TargetMode="External"/><Relationship Id="rId23" Type="http://schemas.openxmlformats.org/officeDocument/2006/relationships/hyperlink" Target="http://base.garant.ru/70653804/" TargetMode="External"/><Relationship Id="rId28" Type="http://schemas.openxmlformats.org/officeDocument/2006/relationships/hyperlink" Target="http://base.garant.ru/70653804/" TargetMode="External"/><Relationship Id="rId36" Type="http://schemas.openxmlformats.org/officeDocument/2006/relationships/hyperlink" Target="http://base.garant.ru/70291362/6/" TargetMode="External"/><Relationship Id="rId10" Type="http://schemas.openxmlformats.org/officeDocument/2006/relationships/hyperlink" Target="http://base.garant.ru/70653804/" TargetMode="External"/><Relationship Id="rId19" Type="http://schemas.openxmlformats.org/officeDocument/2006/relationships/hyperlink" Target="http://base.garant.ru/70653804/" TargetMode="External"/><Relationship Id="rId31" Type="http://schemas.openxmlformats.org/officeDocument/2006/relationships/hyperlink" Target="http://base.garant.ru/70291362/6/" TargetMode="Externa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70392898/" TargetMode="External"/><Relationship Id="rId14" Type="http://schemas.openxmlformats.org/officeDocument/2006/relationships/hyperlink" Target="http://base.garant.ru/70653804/" TargetMode="External"/><Relationship Id="rId22" Type="http://schemas.openxmlformats.org/officeDocument/2006/relationships/hyperlink" Target="http://base.garant.ru/184755/1/" TargetMode="External"/><Relationship Id="rId27" Type="http://schemas.openxmlformats.org/officeDocument/2006/relationships/hyperlink" Target="http://base.garant.ru/70653804/" TargetMode="External"/><Relationship Id="rId30" Type="http://schemas.openxmlformats.org/officeDocument/2006/relationships/hyperlink" Target="http://base.garant.ru/70653804/" TargetMode="External"/><Relationship Id="rId35" Type="http://schemas.openxmlformats.org/officeDocument/2006/relationships/hyperlink" Target="http://base.garant.ru/70291362/7/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2796</Words>
  <Characters>15940</Characters>
  <Application>Microsoft Office Word</Application>
  <DocSecurity>0</DocSecurity>
  <Lines>132</Lines>
  <Paragraphs>37</Paragraphs>
  <ScaleCrop>false</ScaleCrop>
  <Company>Reanimator Extreme Edition</Company>
  <LinksUpToDate>false</LinksUpToDate>
  <CharactersWithSpaces>18699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171</dc:creator>
  <cp:keywords/>
  <dc:description/>
  <cp:lastModifiedBy>171</cp:lastModifiedBy>
  <cp:revision>4</cp:revision>
  <dcterms:created xsi:type="dcterms:W3CDTF">2016-09-16T07:22:00Z</dcterms:created>
  <dcterms:modified xsi:type="dcterms:W3CDTF">2016-10-07T12:21:00Z</dcterms:modified>
</cp:coreProperties>
</file>